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BB3B2" w14:textId="77777777" w:rsidR="00787897" w:rsidRDefault="00787897" w:rsidP="00787897">
      <w:pPr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color w:val="ED7D31" w:themeColor="accent2"/>
          <w:bdr w:val="none" w:sz="0" w:space="0" w:color="auto" w:frame="1"/>
          <w:lang w:val="en-US"/>
        </w:rPr>
      </w:pPr>
      <w:r w:rsidRPr="00A47C45">
        <w:rPr>
          <w:rFonts w:asciiTheme="majorHAnsi" w:eastAsia="Times New Roman" w:hAnsiTheme="majorHAnsi" w:cstheme="majorHAnsi"/>
          <w:b/>
          <w:bCs/>
          <w:color w:val="ED7D31" w:themeColor="accent2"/>
          <w:bdr w:val="none" w:sz="0" w:space="0" w:color="auto" w:frame="1"/>
          <w:lang w:val="en-US"/>
        </w:rPr>
        <w:t>TĖVYSTĖ PAGAL NESMURTINĮ BENDRAVIMĄ</w:t>
      </w:r>
    </w:p>
    <w:p w14:paraId="42199DB0" w14:textId="77777777" w:rsidR="00787897" w:rsidRPr="00DB6517" w:rsidRDefault="00787897" w:rsidP="00787897">
      <w:pPr>
        <w:rPr>
          <w:color w:val="ED7D31" w:themeColor="accent2"/>
        </w:rPr>
      </w:pPr>
    </w:p>
    <w:p w14:paraId="6BC34399" w14:textId="77777777" w:rsidR="00787897" w:rsidRPr="0027558D" w:rsidRDefault="00787897" w:rsidP="00787897">
      <w:pPr>
        <w:ind w:firstLine="709"/>
      </w:pPr>
      <w:r w:rsidRPr="0027558D">
        <w:t>Įmanoma praktikuoti nesmurtin</w:t>
      </w:r>
      <w:r w:rsidRPr="0027558D">
        <w:rPr>
          <w:rFonts w:hint="cs"/>
        </w:rPr>
        <w:t>į</w:t>
      </w:r>
      <w:r w:rsidRPr="0027558D">
        <w:t xml:space="preserve"> bendravim</w:t>
      </w:r>
      <w:r w:rsidRPr="0027558D">
        <w:rPr>
          <w:rFonts w:hint="cs"/>
        </w:rPr>
        <w:t>ą</w:t>
      </w:r>
      <w:r w:rsidRPr="0027558D">
        <w:t xml:space="preserve"> </w:t>
      </w:r>
      <w:r w:rsidRPr="0027558D">
        <w:rPr>
          <w:rFonts w:hint="cs"/>
        </w:rPr>
        <w:t>š</w:t>
      </w:r>
      <w:r w:rsidRPr="0027558D">
        <w:t>eimoje, komunikuojant ai</w:t>
      </w:r>
      <w:r w:rsidRPr="0027558D">
        <w:rPr>
          <w:rFonts w:hint="cs"/>
        </w:rPr>
        <w:t>š</w:t>
      </w:r>
      <w:r w:rsidRPr="0027558D">
        <w:t>kiai ir maloniai, sudaryti susitarimus, kuriuos vaikai ir t</w:t>
      </w:r>
      <w:r w:rsidRPr="0027558D">
        <w:rPr>
          <w:rFonts w:hint="cs"/>
        </w:rPr>
        <w:t>ė</w:t>
      </w:r>
      <w:r w:rsidRPr="0027558D">
        <w:t xml:space="preserve">vai gali vykdyti su tikru noru. </w:t>
      </w:r>
      <w:r w:rsidRPr="0027558D">
        <w:rPr>
          <w:rFonts w:hint="cs"/>
        </w:rPr>
        <w:t>Š</w:t>
      </w:r>
      <w:r w:rsidRPr="0027558D">
        <w:t xml:space="preserve">iame kurse gilinsimės į tam tikrus Nesmurtinio bendravimo aspektus ir įgysime patirties, taikydami naudingas praktikas, kad gyvenime ir </w:t>
      </w:r>
      <w:r w:rsidRPr="0027558D">
        <w:rPr>
          <w:rFonts w:hint="cs"/>
        </w:rPr>
        <w:t>š</w:t>
      </w:r>
      <w:r w:rsidRPr="0027558D">
        <w:t>eimoje b</w:t>
      </w:r>
      <w:r w:rsidRPr="0027558D">
        <w:rPr>
          <w:rFonts w:hint="cs"/>
        </w:rPr>
        <w:t>ū</w:t>
      </w:r>
      <w:r w:rsidRPr="0027558D">
        <w:t>t</w:t>
      </w:r>
      <w:r w:rsidRPr="0027558D">
        <w:rPr>
          <w:rFonts w:hint="cs"/>
        </w:rPr>
        <w:t>ų</w:t>
      </w:r>
      <w:r w:rsidRPr="0027558D">
        <w:t xml:space="preserve"> daugiau nesmurtinio bendravimo, pasirenkant prioritetu santykius, o ne rezultatus, pasirenkant ry</w:t>
      </w:r>
      <w:r w:rsidRPr="0027558D">
        <w:rPr>
          <w:rFonts w:hint="cs"/>
        </w:rPr>
        <w:t>šį</w:t>
      </w:r>
      <w:r w:rsidRPr="0027558D">
        <w:t xml:space="preserve"> ir supratim</w:t>
      </w:r>
      <w:r w:rsidRPr="0027558D">
        <w:rPr>
          <w:rFonts w:hint="cs"/>
        </w:rPr>
        <w:t>ą</w:t>
      </w:r>
      <w:r w:rsidRPr="0027558D">
        <w:t>, o ne privertimą ar prisivertimą. Mokysimės, kaip prašyti savo vaikų to, ko norime, jų neteisiant ir nekaltinant</w:t>
      </w:r>
      <w:r>
        <w:t>; ir</w:t>
      </w:r>
      <w:r w:rsidRPr="0027558D">
        <w:t xml:space="preserve"> kaip galime gailėtis dėl savo netinkamų veiksmų, nekaltindami savęs.</w:t>
      </w:r>
    </w:p>
    <w:p w14:paraId="3D053C8B" w14:textId="77777777" w:rsidR="00787897" w:rsidRDefault="00787897" w:rsidP="00787897">
      <w:pPr>
        <w:rPr>
          <w:b/>
        </w:rPr>
      </w:pPr>
    </w:p>
    <w:p w14:paraId="0CF072FF" w14:textId="77777777" w:rsidR="00787897" w:rsidRDefault="00787897" w:rsidP="00787897">
      <w:r>
        <w:t>Temos:</w:t>
      </w:r>
    </w:p>
    <w:p w14:paraId="7F785396" w14:textId="77777777" w:rsidR="00787897" w:rsidRDefault="00787897" w:rsidP="00787897">
      <w:r>
        <w:t>1. Empatija sau (ryšys su savimi);</w:t>
      </w:r>
    </w:p>
    <w:p w14:paraId="462B8F1D" w14:textId="77777777" w:rsidR="00787897" w:rsidRDefault="00787897" w:rsidP="00787897">
      <w:r>
        <w:t>2. Girdėti poreikius vietoj kaltinimų (ryšys su kitu asmeniu);</w:t>
      </w:r>
    </w:p>
    <w:p w14:paraId="101E1B7D" w14:textId="77777777" w:rsidR="00787897" w:rsidRDefault="00787897" w:rsidP="00787897">
      <w:r>
        <w:t>3. „Ne“ i</w:t>
      </w:r>
      <w:r>
        <w:rPr>
          <w:rFonts w:hint="cs"/>
        </w:rPr>
        <w:t>š</w:t>
      </w:r>
      <w:r>
        <w:t>girsti kaip pasl</w:t>
      </w:r>
      <w:r>
        <w:rPr>
          <w:rFonts w:hint="cs"/>
        </w:rPr>
        <w:t>ė</w:t>
      </w:r>
      <w:r>
        <w:t>pt</w:t>
      </w:r>
      <w:r>
        <w:rPr>
          <w:rFonts w:hint="cs"/>
        </w:rPr>
        <w:t>ą</w:t>
      </w:r>
      <w:r>
        <w:t xml:space="preserve"> pra</w:t>
      </w:r>
      <w:r>
        <w:rPr>
          <w:rFonts w:hint="cs"/>
        </w:rPr>
        <w:t>š</w:t>
      </w:r>
      <w:r>
        <w:t>ym</w:t>
      </w:r>
      <w:r>
        <w:rPr>
          <w:rFonts w:hint="cs"/>
        </w:rPr>
        <w:t>ą</w:t>
      </w:r>
      <w:r>
        <w:t xml:space="preserve"> (du poreikiai ant stalo);</w:t>
      </w:r>
    </w:p>
    <w:p w14:paraId="6E11369E" w14:textId="77777777" w:rsidR="00787897" w:rsidRDefault="00787897" w:rsidP="00787897">
      <w:r>
        <w:t xml:space="preserve">4. </w:t>
      </w:r>
      <w:r>
        <w:rPr>
          <w:rFonts w:hint="cs"/>
        </w:rPr>
        <w:t>„</w:t>
      </w:r>
      <w:r>
        <w:t>Ne</w:t>
      </w:r>
      <w:r>
        <w:rPr>
          <w:rFonts w:hint="cs"/>
        </w:rPr>
        <w:t>“</w:t>
      </w:r>
      <w:r>
        <w:t xml:space="preserve"> sakymas empatiškai (kaip pasakyti </w:t>
      </w:r>
      <w:r>
        <w:rPr>
          <w:rFonts w:hint="cs"/>
        </w:rPr>
        <w:t>„</w:t>
      </w:r>
      <w:r>
        <w:t>ne</w:t>
      </w:r>
      <w:r>
        <w:rPr>
          <w:rFonts w:hint="cs"/>
        </w:rPr>
        <w:t>“</w:t>
      </w:r>
      <w:r>
        <w:t xml:space="preserve"> sakant </w:t>
      </w:r>
      <w:r>
        <w:rPr>
          <w:rFonts w:hint="cs"/>
        </w:rPr>
        <w:t>„</w:t>
      </w:r>
      <w:r>
        <w:t>taip</w:t>
      </w:r>
      <w:r>
        <w:rPr>
          <w:rFonts w:hint="cs"/>
        </w:rPr>
        <w:t>“</w:t>
      </w:r>
      <w:r>
        <w:t>).</w:t>
      </w:r>
    </w:p>
    <w:p w14:paraId="25692BAF" w14:textId="77777777" w:rsidR="00787897" w:rsidRDefault="00787897" w:rsidP="00787897"/>
    <w:p w14:paraId="4EBD9BC9" w14:textId="77777777" w:rsidR="00787897" w:rsidRDefault="00787897" w:rsidP="00787897">
      <w:r>
        <w:t>Metodai:</w:t>
      </w:r>
    </w:p>
    <w:p w14:paraId="5B0E453C" w14:textId="77777777" w:rsidR="00787897" w:rsidRDefault="00787897" w:rsidP="00787897">
      <w:r>
        <w:t>Teoriniai įvadai, demonstracijos, meditacijos, individual</w:t>
      </w:r>
      <w:r>
        <w:rPr>
          <w:rFonts w:hint="cs"/>
        </w:rPr>
        <w:t>ū</w:t>
      </w:r>
      <w:r>
        <w:t>s ir grupiniai pratimai, pasidalinimai visoje grup</w:t>
      </w:r>
      <w:r>
        <w:rPr>
          <w:rFonts w:hint="cs"/>
        </w:rPr>
        <w:t>ė</w:t>
      </w:r>
      <w:r>
        <w:t>je, vaidmen</w:t>
      </w:r>
      <w:r>
        <w:rPr>
          <w:rFonts w:hint="cs"/>
        </w:rPr>
        <w:t>ų</w:t>
      </w:r>
      <w:r>
        <w:t xml:space="preserve"> </w:t>
      </w:r>
      <w:r>
        <w:rPr>
          <w:rFonts w:hint="cs"/>
        </w:rPr>
        <w:t>ž</w:t>
      </w:r>
      <w:r>
        <w:t>aidimai.</w:t>
      </w:r>
    </w:p>
    <w:p w14:paraId="4D82F91F" w14:textId="77777777" w:rsidR="00787897" w:rsidRDefault="00787897" w:rsidP="00787897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404040"/>
          <w:lang w:val="en-US"/>
        </w:rPr>
      </w:pPr>
    </w:p>
    <w:p w14:paraId="349BEA70" w14:textId="77777777" w:rsidR="00787897" w:rsidRDefault="00787897" w:rsidP="00787897">
      <w:pPr>
        <w:rPr>
          <w:rFonts w:asciiTheme="majorHAnsi" w:hAnsiTheme="majorHAnsi" w:cstheme="majorHAnsi"/>
        </w:rPr>
      </w:pPr>
      <w:r w:rsidRPr="00E25D68">
        <w:rPr>
          <w:rFonts w:asciiTheme="majorHAnsi" w:hAnsiTheme="majorHAnsi" w:cstheme="majorHAnsi"/>
          <w:b/>
        </w:rPr>
        <w:t>Tipas:</w:t>
      </w:r>
      <w:r>
        <w:rPr>
          <w:rFonts w:asciiTheme="majorHAnsi" w:hAnsiTheme="majorHAnsi" w:cstheme="majorHAnsi"/>
        </w:rPr>
        <w:t xml:space="preserve"> seminaras</w:t>
      </w:r>
    </w:p>
    <w:p w14:paraId="5C7D8BCC" w14:textId="77777777" w:rsidR="00787897" w:rsidRDefault="00787897" w:rsidP="00787897">
      <w:pPr>
        <w:shd w:val="clear" w:color="auto" w:fill="FFFFFF"/>
        <w:textAlignment w:val="baseline"/>
        <w:rPr>
          <w:rFonts w:asciiTheme="majorHAnsi" w:hAnsiTheme="majorHAnsi" w:cstheme="majorHAnsi"/>
        </w:rPr>
      </w:pPr>
      <w:r w:rsidRPr="00E25D68">
        <w:rPr>
          <w:rFonts w:asciiTheme="majorHAnsi" w:hAnsiTheme="majorHAnsi" w:cstheme="majorHAnsi"/>
          <w:b/>
        </w:rPr>
        <w:t>Lygis: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  <w:color w:val="404040"/>
          <w:lang w:val="en-US"/>
        </w:rPr>
        <w:t>turintiems NB pagrind</w:t>
      </w:r>
      <w:r>
        <w:rPr>
          <w:rFonts w:asciiTheme="majorHAnsi" w:eastAsia="Times New Roman" w:hAnsiTheme="majorHAnsi" w:cstheme="majorHAnsi"/>
          <w:color w:val="404040"/>
          <w:lang w:val="lt-LT"/>
        </w:rPr>
        <w:t xml:space="preserve">ų praktikos bent </w:t>
      </w:r>
      <w:r>
        <w:rPr>
          <w:rFonts w:asciiTheme="majorHAnsi" w:hAnsiTheme="majorHAnsi" w:cstheme="majorHAnsi"/>
        </w:rPr>
        <w:t>16 val.</w:t>
      </w:r>
    </w:p>
    <w:p w14:paraId="57690B64" w14:textId="77777777" w:rsidR="00787897" w:rsidRDefault="00787897" w:rsidP="00787897">
      <w:pPr>
        <w:rPr>
          <w:rFonts w:asciiTheme="majorHAnsi" w:hAnsiTheme="majorHAnsi" w:cstheme="majorHAnsi"/>
        </w:rPr>
      </w:pPr>
      <w:r w:rsidRPr="00CC515E">
        <w:rPr>
          <w:rFonts w:asciiTheme="majorHAnsi" w:hAnsiTheme="majorHAnsi" w:cstheme="majorHAnsi"/>
          <w:b/>
        </w:rPr>
        <w:t>Pažymėjimas</w:t>
      </w:r>
      <w:r>
        <w:rPr>
          <w:rFonts w:asciiTheme="majorHAnsi" w:hAnsiTheme="majorHAnsi" w:cstheme="majorHAnsi"/>
        </w:rPr>
        <w:t>: išduodamas</w:t>
      </w:r>
    </w:p>
    <w:p w14:paraId="73E6E5F3" w14:textId="77777777" w:rsidR="00787897" w:rsidRDefault="00787897" w:rsidP="00787897">
      <w:pPr>
        <w:rPr>
          <w:rFonts w:asciiTheme="majorHAnsi" w:hAnsiTheme="majorHAnsi" w:cstheme="majorHAnsi"/>
        </w:rPr>
      </w:pPr>
      <w:r w:rsidRPr="00CC515E">
        <w:rPr>
          <w:rFonts w:asciiTheme="majorHAnsi" w:hAnsiTheme="majorHAnsi" w:cstheme="majorHAnsi"/>
          <w:b/>
        </w:rPr>
        <w:t>Kalba:</w:t>
      </w:r>
      <w:r>
        <w:rPr>
          <w:rFonts w:asciiTheme="majorHAnsi" w:hAnsiTheme="majorHAnsi" w:cstheme="majorHAnsi"/>
        </w:rPr>
        <w:t xml:space="preserve"> anglų su vertimu į lietuvių</w:t>
      </w:r>
    </w:p>
    <w:p w14:paraId="7C108752" w14:textId="77777777" w:rsidR="00787897" w:rsidRDefault="00787897" w:rsidP="00787897">
      <w:pPr>
        <w:rPr>
          <w:rFonts w:asciiTheme="majorHAnsi" w:hAnsiTheme="majorHAnsi" w:cstheme="majorHAnsi"/>
        </w:rPr>
      </w:pPr>
      <w:r w:rsidRPr="00CC515E">
        <w:rPr>
          <w:rFonts w:asciiTheme="majorHAnsi" w:hAnsiTheme="majorHAnsi" w:cstheme="majorHAnsi"/>
          <w:b/>
        </w:rPr>
        <w:t>Užimtumo tarnyb</w:t>
      </w:r>
      <w:r w:rsidRPr="00CC515E">
        <w:rPr>
          <w:rFonts w:asciiTheme="majorHAnsi" w:hAnsiTheme="majorHAnsi" w:cstheme="majorHAnsi"/>
        </w:rPr>
        <w:t>a:</w:t>
      </w:r>
      <w:r>
        <w:rPr>
          <w:rFonts w:asciiTheme="majorHAnsi" w:hAnsiTheme="majorHAnsi" w:cstheme="majorHAnsi"/>
        </w:rPr>
        <w:t xml:space="preserve"> nefinansuoja</w:t>
      </w:r>
    </w:p>
    <w:p w14:paraId="2124524C" w14:textId="77777777" w:rsidR="00787897" w:rsidRPr="00D51BC7" w:rsidRDefault="00787897" w:rsidP="00787897">
      <w:pPr>
        <w:rPr>
          <w:rFonts w:asciiTheme="majorHAnsi" w:hAnsiTheme="majorHAnsi" w:cstheme="majorHAnsi"/>
          <w:b/>
        </w:rPr>
      </w:pPr>
      <w:r w:rsidRPr="006A0808">
        <w:rPr>
          <w:rFonts w:asciiTheme="majorHAnsi" w:hAnsiTheme="majorHAnsi" w:cstheme="majorHAnsi"/>
          <w:b/>
        </w:rPr>
        <w:t>Data</w:t>
      </w:r>
      <w:r>
        <w:rPr>
          <w:rFonts w:asciiTheme="majorHAnsi" w:hAnsiTheme="majorHAnsi" w:cstheme="majorHAnsi"/>
          <w:b/>
        </w:rPr>
        <w:t xml:space="preserve">: </w:t>
      </w:r>
      <w:r>
        <w:rPr>
          <w:rFonts w:asciiTheme="majorHAnsi" w:hAnsiTheme="majorHAnsi" w:cstheme="majorHAnsi"/>
          <w:lang w:val="en-US"/>
        </w:rPr>
        <w:t xml:space="preserve">2025 - </w:t>
      </w:r>
      <w:r w:rsidRPr="001762FC">
        <w:rPr>
          <w:rFonts w:asciiTheme="majorHAnsi" w:eastAsia="Times New Roman" w:hAnsiTheme="majorHAnsi" w:cstheme="majorHAnsi"/>
          <w:color w:val="404040"/>
          <w:lang w:val="en-US"/>
        </w:rPr>
        <w:t>4 vasario šeštadieniai (1, 8, 15, 22 d.)</w:t>
      </w:r>
    </w:p>
    <w:p w14:paraId="0975EAAE" w14:textId="77777777" w:rsidR="00787897" w:rsidRDefault="00787897" w:rsidP="00787897">
      <w:pPr>
        <w:rPr>
          <w:rFonts w:asciiTheme="majorHAnsi" w:hAnsiTheme="majorHAnsi" w:cstheme="majorHAnsi"/>
        </w:rPr>
      </w:pPr>
      <w:r w:rsidRPr="006A0808">
        <w:rPr>
          <w:rFonts w:asciiTheme="majorHAnsi" w:hAnsiTheme="majorHAnsi" w:cstheme="majorHAnsi"/>
          <w:b/>
        </w:rPr>
        <w:t xml:space="preserve">Trukmė: </w:t>
      </w:r>
      <w:r>
        <w:rPr>
          <w:rFonts w:asciiTheme="majorHAnsi" w:hAnsiTheme="majorHAnsi" w:cstheme="majorHAnsi"/>
        </w:rPr>
        <w:t>4 d. (24 val.)</w:t>
      </w:r>
    </w:p>
    <w:p w14:paraId="0BB8CA1D" w14:textId="77777777" w:rsidR="00787897" w:rsidRPr="000A21A9" w:rsidRDefault="00787897" w:rsidP="00787897">
      <w:pPr>
        <w:rPr>
          <w:rFonts w:asciiTheme="majorHAnsi" w:hAnsiTheme="majorHAnsi" w:cstheme="majorHAnsi"/>
          <w:lang w:val="lt-LT"/>
        </w:rPr>
      </w:pPr>
      <w:r w:rsidRPr="006A0808">
        <w:rPr>
          <w:rFonts w:asciiTheme="majorHAnsi" w:hAnsiTheme="majorHAnsi" w:cstheme="majorHAnsi"/>
          <w:b/>
        </w:rPr>
        <w:t xml:space="preserve">Kaina: </w:t>
      </w:r>
      <w:r>
        <w:rPr>
          <w:rFonts w:asciiTheme="majorHAnsi" w:hAnsiTheme="majorHAnsi" w:cstheme="majorHAnsi"/>
        </w:rPr>
        <w:t>180 EUR;</w:t>
      </w:r>
      <w:r w:rsidRPr="000A21A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galimos nuolaidos registruojantis</w:t>
      </w:r>
    </w:p>
    <w:p w14:paraId="4B2E7727" w14:textId="77777777" w:rsidR="00787897" w:rsidRDefault="00787897" w:rsidP="00787897">
      <w:pPr>
        <w:rPr>
          <w:rFonts w:asciiTheme="majorHAnsi" w:hAnsiTheme="majorHAnsi" w:cstheme="majorHAnsi"/>
          <w:lang w:val="lt-LT"/>
        </w:rPr>
      </w:pPr>
      <w:r w:rsidRPr="006A0808">
        <w:rPr>
          <w:rFonts w:asciiTheme="majorHAnsi" w:hAnsiTheme="majorHAnsi" w:cstheme="majorHAnsi"/>
          <w:b/>
          <w:lang w:val="en-US"/>
        </w:rPr>
        <w:t>Vieta:</w:t>
      </w:r>
      <w:r w:rsidRPr="006A0808">
        <w:rPr>
          <w:rFonts w:asciiTheme="majorHAnsi" w:eastAsia="Times New Roman" w:hAnsiTheme="majorHAnsi" w:cstheme="majorHAnsi"/>
          <w:color w:val="404040"/>
          <w:lang w:val="en-US"/>
        </w:rPr>
        <w:t xml:space="preserve"> </w:t>
      </w:r>
      <w:r>
        <w:rPr>
          <w:rFonts w:asciiTheme="majorHAnsi" w:eastAsia="Times New Roman" w:hAnsiTheme="majorHAnsi" w:cstheme="majorHAnsi"/>
          <w:color w:val="404040"/>
          <w:lang w:val="en-US"/>
        </w:rPr>
        <w:t>nuotoloniu būdu, zoom</w:t>
      </w:r>
    </w:p>
    <w:p w14:paraId="509DEAFC" w14:textId="21085A9E" w:rsidR="00787897" w:rsidRDefault="00787897" w:rsidP="00787897">
      <w:pPr>
        <w:rPr>
          <w:rFonts w:asciiTheme="majorHAnsi" w:hAnsiTheme="majorHAnsi" w:cstheme="majorHAnsi"/>
          <w:lang w:val="lt-LT"/>
        </w:rPr>
      </w:pPr>
      <w:r w:rsidRPr="00A34DFE">
        <w:rPr>
          <w:rFonts w:asciiTheme="majorHAnsi" w:hAnsiTheme="majorHAnsi" w:cstheme="majorHAnsi"/>
          <w:b/>
          <w:lang w:val="lt-LT"/>
        </w:rPr>
        <w:t>Organizatorė:</w:t>
      </w:r>
      <w:r>
        <w:rPr>
          <w:rFonts w:asciiTheme="majorHAnsi" w:hAnsiTheme="majorHAnsi" w:cstheme="majorHAnsi"/>
          <w:lang w:val="lt-LT"/>
        </w:rPr>
        <w:t xml:space="preserve"> Dalia Verbylė</w:t>
      </w:r>
    </w:p>
    <w:p w14:paraId="588913EC" w14:textId="1DCE2B3D" w:rsidR="00140DD2" w:rsidRDefault="00140DD2" w:rsidP="00787897">
      <w:pPr>
        <w:rPr>
          <w:rFonts w:asciiTheme="majorHAnsi" w:hAnsiTheme="majorHAnsi" w:cstheme="majorHAnsi"/>
          <w:lang w:val="lt-LT"/>
        </w:rPr>
      </w:pPr>
      <w:r w:rsidRPr="00383F7B">
        <w:rPr>
          <w:rFonts w:eastAsia="Times New Roman" w:cstheme="minorHAnsi"/>
          <w:color w:val="404040"/>
        </w:rPr>
        <w:t>Kontaktai:</w:t>
      </w:r>
      <w:r>
        <w:rPr>
          <w:rFonts w:eastAsia="Times New Roman" w:cstheme="minorHAnsi"/>
          <w:color w:val="404040"/>
        </w:rPr>
        <w:t xml:space="preserve">  </w:t>
      </w:r>
      <w:r w:rsidRPr="00383F7B">
        <w:rPr>
          <w:rFonts w:eastAsia="Times New Roman" w:cstheme="minorHAnsi"/>
          <w:color w:val="404040"/>
        </w:rPr>
        <w:t>el. paštas: </w:t>
      </w:r>
      <w:hyperlink r:id="rId4" w:history="1">
        <w:r w:rsidRPr="00383F7B">
          <w:rPr>
            <w:rFonts w:eastAsia="Times New Roman" w:cstheme="minorHAnsi"/>
            <w:color w:val="1B8BE0"/>
            <w:u w:val="single"/>
            <w:bdr w:val="none" w:sz="0" w:space="0" w:color="auto" w:frame="1"/>
          </w:rPr>
          <w:t>daliaverbyle@gmail.com</w:t>
        </w:r>
      </w:hyperlink>
      <w:r w:rsidRPr="00383F7B">
        <w:rPr>
          <w:rFonts w:eastAsia="Times New Roman" w:cstheme="minorHAnsi"/>
          <w:color w:val="404040"/>
        </w:rPr>
        <w:t>;</w:t>
      </w:r>
      <w:r>
        <w:rPr>
          <w:rFonts w:eastAsia="Times New Roman" w:cstheme="minorHAnsi"/>
          <w:color w:val="404040"/>
        </w:rPr>
        <w:t xml:space="preserve">  </w:t>
      </w:r>
      <w:r w:rsidRPr="00383F7B">
        <w:rPr>
          <w:rFonts w:eastAsia="Times New Roman" w:cstheme="minorHAnsi"/>
          <w:color w:val="404040"/>
        </w:rPr>
        <w:t>tel.: +370 61 4432</w:t>
      </w:r>
    </w:p>
    <w:p w14:paraId="554C9AE4" w14:textId="6465FCD0" w:rsidR="00A04FB9" w:rsidRDefault="00140DD2">
      <w:r w:rsidRPr="003C1D70">
        <w:rPr>
          <w:rFonts w:eastAsia="Times New Roman" w:cstheme="minorHAnsi"/>
          <w:b/>
          <w:color w:val="404040"/>
        </w:rPr>
        <w:t>Registracija į seminarą</w:t>
      </w:r>
      <w:r>
        <w:rPr>
          <w:rFonts w:eastAsia="Times New Roman" w:cstheme="minorHAnsi"/>
          <w:b/>
          <w:color w:val="404040"/>
        </w:rPr>
        <w:t xml:space="preserve"> prasid</w:t>
      </w:r>
      <w:r>
        <w:rPr>
          <w:rFonts w:eastAsia="Times New Roman" w:cstheme="minorHAnsi"/>
          <w:b/>
          <w:color w:val="404040"/>
          <w:lang w:val="lt-LT"/>
        </w:rPr>
        <w:t xml:space="preserve">ės </w:t>
      </w:r>
      <w:r>
        <w:rPr>
          <w:rFonts w:eastAsia="Times New Roman" w:cstheme="minorHAnsi"/>
          <w:b/>
          <w:color w:val="404040"/>
        </w:rPr>
        <w:t xml:space="preserve">nuo gruodžio </w:t>
      </w:r>
      <w:r>
        <w:rPr>
          <w:rFonts w:eastAsia="Times New Roman" w:cstheme="minorHAnsi"/>
          <w:b/>
          <w:color w:val="404040"/>
          <w:lang w:val="en-US"/>
        </w:rPr>
        <w:t>1 d.</w:t>
      </w:r>
      <w:r>
        <w:rPr>
          <w:rFonts w:eastAsia="Times New Roman" w:cstheme="minorHAnsi"/>
          <w:b/>
          <w:color w:val="404040"/>
        </w:rPr>
        <w:t xml:space="preserve"> </w:t>
      </w:r>
      <w:r w:rsidRPr="003C1D70">
        <w:rPr>
          <w:rFonts w:eastAsia="Times New Roman" w:cstheme="minorHAnsi"/>
          <w:b/>
          <w:color w:val="404040"/>
        </w:rPr>
        <w:t>tinklapyje</w:t>
      </w:r>
      <w:r w:rsidRPr="00F85F51">
        <w:rPr>
          <w:rFonts w:eastAsia="Times New Roman" w:cstheme="minorHAnsi"/>
          <w:b/>
          <w:color w:val="404040"/>
        </w:rPr>
        <w:t>:</w:t>
      </w:r>
      <w:r w:rsidRPr="00383F7B">
        <w:rPr>
          <w:rFonts w:eastAsia="Times New Roman" w:cstheme="minorHAnsi"/>
          <w:color w:val="404040"/>
        </w:rPr>
        <w:t> </w:t>
      </w:r>
      <w:hyperlink r:id="rId5" w:tgtFrame="_blank" w:history="1">
        <w:r w:rsidRPr="00383F7B">
          <w:rPr>
            <w:rFonts w:eastAsia="Times New Roman" w:cstheme="minorHAnsi"/>
            <w:color w:val="1B8BE0"/>
            <w:u w:val="single"/>
            <w:bdr w:val="none" w:sz="0" w:space="0" w:color="auto" w:frame="1"/>
          </w:rPr>
          <w:t>nesmurtinis-bendravimas.uk</w:t>
        </w:r>
      </w:hyperlink>
      <w:r w:rsidRPr="00383F7B">
        <w:rPr>
          <w:rFonts w:eastAsia="Times New Roman" w:cstheme="minorHAnsi"/>
          <w:color w:val="404040"/>
        </w:rPr>
        <w:br/>
      </w:r>
      <w:bookmarkStart w:id="0" w:name="_GoBack"/>
      <w:bookmarkEnd w:id="0"/>
    </w:p>
    <w:sectPr w:rsidR="00A04FB9" w:rsidSect="009B1D0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97"/>
    <w:rsid w:val="00042E30"/>
    <w:rsid w:val="00140DD2"/>
    <w:rsid w:val="00787897"/>
    <w:rsid w:val="0086617A"/>
    <w:rsid w:val="009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05F72A"/>
  <w14:defaultImageDpi w14:val="32767"/>
  <w15:chartTrackingRefBased/>
  <w15:docId w15:val="{CCA09884-2FFF-0E46-A822-7B06E45A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7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smurtinis-bendravimas.uk/" TargetMode="External"/><Relationship Id="rId4" Type="http://schemas.openxmlformats.org/officeDocument/2006/relationships/hyperlink" Target="mailto:daliaverby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Ver</dc:creator>
  <cp:keywords/>
  <dc:description/>
  <cp:lastModifiedBy>Dalia Ver</cp:lastModifiedBy>
  <cp:revision>2</cp:revision>
  <dcterms:created xsi:type="dcterms:W3CDTF">2024-09-14T11:36:00Z</dcterms:created>
  <dcterms:modified xsi:type="dcterms:W3CDTF">2024-09-14T11:39:00Z</dcterms:modified>
</cp:coreProperties>
</file>